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8F" w:rsidRDefault="00141662">
      <w:r>
        <w:rPr>
          <w:noProof/>
          <w:lang w:eastAsia="ru-RU"/>
        </w:rPr>
        <w:drawing>
          <wp:inline distT="0" distB="0" distL="0" distR="0">
            <wp:extent cx="9124950" cy="5772150"/>
            <wp:effectExtent l="19050" t="0" r="0" b="0"/>
            <wp:docPr id="1" name="Рисунок 1" descr="F:\титулки фото\29d60b8e-e368-439f-9fd7-ae614e239e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29d60b8e-e368-439f-9fd7-ae614e239e7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332" r="1373" b="10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662" w:rsidRDefault="00141662" w:rsidP="00141662">
      <w:pPr>
        <w:spacing w:before="75"/>
        <w:ind w:left="262" w:right="260"/>
        <w:jc w:val="center"/>
        <w:rPr>
          <w:rFonts w:ascii="Times New Roman" w:hAnsi="Times New Roman" w:cs="Times New Roman"/>
          <w:b/>
          <w:sz w:val="28"/>
        </w:rPr>
      </w:pPr>
    </w:p>
    <w:p w:rsidR="00141662" w:rsidRDefault="00141662" w:rsidP="00141662">
      <w:pPr>
        <w:spacing w:before="75"/>
        <w:ind w:left="262" w:right="260"/>
        <w:jc w:val="center"/>
        <w:rPr>
          <w:rFonts w:ascii="Times New Roman" w:hAnsi="Times New Roman" w:cs="Times New Roman"/>
          <w:b/>
          <w:sz w:val="28"/>
        </w:rPr>
      </w:pPr>
      <w:r w:rsidRPr="00883EAE">
        <w:rPr>
          <w:rFonts w:ascii="Times New Roman" w:hAnsi="Times New Roman" w:cs="Times New Roman"/>
          <w:b/>
          <w:sz w:val="28"/>
        </w:rPr>
        <w:t>СОДЕРЖАНИЕ</w:t>
      </w:r>
    </w:p>
    <w:p w:rsidR="00141662" w:rsidRDefault="00141662" w:rsidP="00141662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 w:rsidRPr="00883EAE">
        <w:rPr>
          <w:rFonts w:ascii="Times New Roman" w:hAnsi="Times New Roman" w:cs="Times New Roman"/>
          <w:sz w:val="28"/>
          <w:lang w:val="en-US"/>
        </w:rPr>
        <w:t>I</w:t>
      </w:r>
      <w:r w:rsidRPr="00C65794">
        <w:rPr>
          <w:rFonts w:ascii="Times New Roman" w:hAnsi="Times New Roman" w:cs="Times New Roman"/>
          <w:sz w:val="28"/>
        </w:rPr>
        <w:t>.</w:t>
      </w:r>
      <w:r w:rsidRPr="00C65794">
        <w:rPr>
          <w:rFonts w:ascii="Times New Roman" w:hAnsi="Times New Roman" w:cs="Times New Roman"/>
          <w:b/>
          <w:sz w:val="28"/>
        </w:rPr>
        <w:t xml:space="preserve"> </w:t>
      </w:r>
      <w:r w:rsidRPr="00883EAE">
        <w:rPr>
          <w:rFonts w:ascii="Times New Roman" w:hAnsi="Times New Roman" w:cs="Times New Roman"/>
          <w:sz w:val="28"/>
        </w:rPr>
        <w:t>ПОЯСНИТЕЛЬНАЯ ЗАПИСКА</w:t>
      </w:r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……………………………………………………………………………………3</w:t>
      </w:r>
    </w:p>
    <w:p w:rsidR="00141662" w:rsidRDefault="00141662" w:rsidP="00141662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>СОДЕРЖАНИЕ  ОБУЧЕНИЯ</w:t>
      </w:r>
      <w:proofErr w:type="gramEnd"/>
      <w:r>
        <w:rPr>
          <w:rFonts w:ascii="Times New Roman" w:hAnsi="Times New Roman" w:cs="Times New Roman"/>
          <w:sz w:val="28"/>
        </w:rPr>
        <w:t>……………………………………………………………………………………..16</w:t>
      </w:r>
    </w:p>
    <w:p w:rsidR="00141662" w:rsidRDefault="00141662" w:rsidP="00141662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>.ТЕМАТИЧЕСКОЕ ПЛАНИРОВАНИЕ………………………………………………………………………….20</w:t>
      </w:r>
    </w:p>
    <w:p w:rsidR="00141662" w:rsidRDefault="00141662" w:rsidP="00141662">
      <w:pPr>
        <w:spacing w:before="75"/>
        <w:ind w:left="262" w:right="260"/>
        <w:jc w:val="both"/>
        <w:rPr>
          <w:rFonts w:ascii="Times New Roman" w:hAnsi="Times New Roman" w:cs="Times New Roman"/>
          <w:sz w:val="28"/>
        </w:rPr>
      </w:pPr>
    </w:p>
    <w:p w:rsidR="00141662" w:rsidRDefault="00141662" w:rsidP="00141662">
      <w:pPr>
        <w:rPr>
          <w:rFonts w:ascii="Times New Roman" w:hAnsi="Times New Roman" w:cs="Times New Roman"/>
          <w:sz w:val="28"/>
          <w:szCs w:val="28"/>
        </w:rPr>
      </w:pPr>
    </w:p>
    <w:p w:rsidR="00141662" w:rsidRDefault="00141662" w:rsidP="00141662">
      <w:pPr>
        <w:rPr>
          <w:rFonts w:ascii="Times New Roman" w:hAnsi="Times New Roman" w:cs="Times New Roman"/>
          <w:sz w:val="28"/>
          <w:szCs w:val="28"/>
        </w:rPr>
      </w:pPr>
    </w:p>
    <w:p w:rsidR="00141662" w:rsidRDefault="00141662" w:rsidP="00141662">
      <w:pPr>
        <w:rPr>
          <w:rFonts w:ascii="Times New Roman" w:hAnsi="Times New Roman" w:cs="Times New Roman"/>
          <w:sz w:val="28"/>
          <w:szCs w:val="28"/>
        </w:rPr>
      </w:pPr>
    </w:p>
    <w:p w:rsidR="00141662" w:rsidRDefault="00141662" w:rsidP="00141662">
      <w:pPr>
        <w:rPr>
          <w:rFonts w:ascii="Times New Roman" w:hAnsi="Times New Roman" w:cs="Times New Roman"/>
          <w:sz w:val="28"/>
          <w:szCs w:val="28"/>
        </w:rPr>
      </w:pPr>
    </w:p>
    <w:p w:rsidR="00141662" w:rsidRDefault="00141662" w:rsidP="00141662">
      <w:pPr>
        <w:rPr>
          <w:rFonts w:ascii="Times New Roman" w:hAnsi="Times New Roman" w:cs="Times New Roman"/>
          <w:sz w:val="28"/>
          <w:szCs w:val="28"/>
        </w:rPr>
      </w:pPr>
    </w:p>
    <w:p w:rsidR="00141662" w:rsidRDefault="00141662" w:rsidP="00141662">
      <w:pPr>
        <w:rPr>
          <w:rFonts w:ascii="Times New Roman" w:hAnsi="Times New Roman" w:cs="Times New Roman"/>
          <w:sz w:val="28"/>
          <w:szCs w:val="28"/>
        </w:rPr>
      </w:pPr>
    </w:p>
    <w:p w:rsidR="00141662" w:rsidRDefault="00141662" w:rsidP="00141662">
      <w:pPr>
        <w:rPr>
          <w:rFonts w:ascii="Times New Roman" w:hAnsi="Times New Roman" w:cs="Times New Roman"/>
          <w:sz w:val="28"/>
          <w:szCs w:val="28"/>
        </w:rPr>
      </w:pPr>
    </w:p>
    <w:p w:rsidR="00141662" w:rsidRDefault="00141662" w:rsidP="00141662">
      <w:pPr>
        <w:rPr>
          <w:rFonts w:ascii="Times New Roman" w:hAnsi="Times New Roman" w:cs="Times New Roman"/>
          <w:sz w:val="28"/>
          <w:szCs w:val="28"/>
        </w:rPr>
      </w:pPr>
    </w:p>
    <w:p w:rsidR="00141662" w:rsidRDefault="00141662" w:rsidP="00141662">
      <w:pPr>
        <w:rPr>
          <w:rFonts w:ascii="Times New Roman" w:hAnsi="Times New Roman" w:cs="Times New Roman"/>
          <w:sz w:val="28"/>
          <w:szCs w:val="28"/>
        </w:rPr>
      </w:pPr>
    </w:p>
    <w:p w:rsidR="00141662" w:rsidRDefault="00141662" w:rsidP="00141662">
      <w:pPr>
        <w:rPr>
          <w:rFonts w:ascii="Times New Roman" w:hAnsi="Times New Roman" w:cs="Times New Roman"/>
          <w:sz w:val="28"/>
          <w:szCs w:val="28"/>
        </w:rPr>
      </w:pPr>
    </w:p>
    <w:p w:rsidR="00141662" w:rsidRDefault="00141662" w:rsidP="00141662">
      <w:pPr>
        <w:rPr>
          <w:rFonts w:ascii="Times New Roman" w:hAnsi="Times New Roman" w:cs="Times New Roman"/>
          <w:sz w:val="28"/>
          <w:szCs w:val="28"/>
        </w:rPr>
      </w:pPr>
    </w:p>
    <w:p w:rsidR="00141662" w:rsidRPr="00730C1D" w:rsidRDefault="00141662" w:rsidP="0014166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0C1D">
        <w:rPr>
          <w:rFonts w:ascii="Times New Roman" w:eastAsia="Times New Roman" w:hAnsi="Times New Roman" w:cs="Times New Roman"/>
          <w:b/>
          <w:sz w:val="28"/>
          <w:szCs w:val="28"/>
        </w:rPr>
        <w:t>1.Пояснительная записка.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253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«Музыка и пение» предметной области «Искусство) составлена на основе:</w:t>
      </w:r>
      <w:proofErr w:type="gramEnd"/>
    </w:p>
    <w:p w:rsidR="00141662" w:rsidRDefault="00141662" w:rsidP="00141662">
      <w:pPr>
        <w:pStyle w:val="a6"/>
        <w:spacing w:line="360" w:lineRule="auto"/>
        <w:ind w:left="0" w:firstLine="709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141662" w:rsidRDefault="00141662" w:rsidP="00141662">
      <w:pPr>
        <w:pStyle w:val="a6"/>
        <w:spacing w:line="360" w:lineRule="auto"/>
        <w:ind w:left="0" w:firstLine="709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Учебный предмет «Музыка и пение» относится к предметной области « Искусство» и является обязательной частью учебного предмета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Целью образования учебного предмета «Музыка и пение» является</w:t>
      </w:r>
      <w:r w:rsidRPr="00B83253">
        <w:rPr>
          <w:rFonts w:ascii="Times New Roman" w:hAnsi="Times New Roman" w:cs="Times New Roman"/>
          <w:sz w:val="28"/>
          <w:szCs w:val="28"/>
        </w:rPr>
        <w:t>: формирование основ музыкальной культуры посредством эмоционального восприятия музыки; развитие музыкальности обучающихся с умственной отсталостью (интеллектуальными нарушениями). Под музыкальностью подразумеваются умения и навыки, необходимые для музыкальной деятельности. Это умение слушать музыку, слухоречевое координирование, точность интонирования, исполнительские навыки. Основными видами деятельности обучающихся являются: слушание, хоровое, ансамблевое и сольное пение, пластическое интонирование и музыкально-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, различного рода импровизации;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и драматизация песен, фольклорных образцов музыкального искусства. Творческое </w:t>
      </w:r>
      <w:r w:rsidRPr="00B83253">
        <w:rPr>
          <w:rFonts w:ascii="Times New Roman" w:hAnsi="Times New Roman" w:cs="Times New Roman"/>
          <w:sz w:val="28"/>
          <w:szCs w:val="28"/>
        </w:rPr>
        <w:lastRenderedPageBreak/>
        <w:t xml:space="preserve">начало обучающихся развивается в размышлениях и высказываниях о музыке, импровизациях,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>, индивидуальной и коллективной проектной деятельности. Исходя из цели образования учебного предмета, согласно ФГОС, выделяется комплекс задач.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Задачи программы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Задачи образовательные: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Формировать интерес к виду искусства (музыке) с помощью изучения произведений различных жанров, а также в процессе  собственной музыкально-исполнительской деятельности;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Формировать навыки приятия музыки (слушание разнообразной музыки);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253">
        <w:rPr>
          <w:rFonts w:ascii="Times New Roman" w:hAnsi="Times New Roman" w:cs="Times New Roman"/>
          <w:sz w:val="28"/>
          <w:szCs w:val="28"/>
        </w:rPr>
        <w:t xml:space="preserve">Формировать певческие навыки (чувство ритма, речевую активность, 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 слух, музыкальную память</w:t>
      </w:r>
      <w:proofErr w:type="gramEnd"/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Формировать музыкально-ритмические навыки эмоциональный отклик на музыку;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Формировать уважение е и бережное отношение к музыке разных народов</w:t>
      </w:r>
      <w:r w:rsidRPr="00B832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Задачи воспитательные: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Способствовать преодолению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неадекватвых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форм поведения, снятию эмоционального напряжения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Формировать эстетическую возможность, умению осознаю и адекватно воспринимать и выражать свое эмоциональное отношение, к какому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>ибо музыкально-художественному образу (радость, восхищению, удовольствие или противоположные им чувства)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Активизировать творческие способности (Музыкальной памяти, слуха, певческого голоса) в различных видах музыкальной деятельности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Воспитывать уважительное  и бережное отношение к музыкальному народному творчеству РБ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Воспитание нравственных и эстетических чувств: любви к Родине, гордости за великие достижения музыкального искусства Отечества, уважения к истории, традициям, музыкальной культуре разных народов.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Задачи коррекционно-развивающие: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Корригировать отклонения в интеллектуальном развитии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Корригировать нарушения в звукопроизношении (дикция, артикуляция), движении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Развивать опыт восприятия различной музыки, в том числе и музыки башкирского народа, накопление 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впечетлений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практического опыта в процессе слушания музыки, просмотра музыкально-танцевальных, вокальных и инструментальных выступлений, активного участия в игре на доступных музыкальных инструментах, музыкально-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под музыку и пении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Способствовать преодолению неадекватных форм поведению, снятию эмоционального напряжения</w:t>
      </w:r>
    </w:p>
    <w:p w:rsidR="00141662" w:rsidRPr="00B83253" w:rsidRDefault="00141662" w:rsidP="0014166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3253">
        <w:rPr>
          <w:rFonts w:ascii="Times New Roman" w:eastAsia="Times New Roman" w:hAnsi="Times New Roman" w:cs="Times New Roman"/>
          <w:b/>
          <w:bCs/>
          <w:sz w:val="28"/>
          <w:szCs w:val="28"/>
        </w:rPr>
        <w:t>2.Общая характеристика учебного предмета.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Музыкально-эстетическая деятельность занимает одно из ведущих мест в ходе формирования художественной культуры обучающихся с умственной отсталостью (интеллектуальными нарушениями). Среди различных форм учебно-воспитательной работы музыка является одним из наиболее привлекательных видов деятельности. Благодаря развитию технических средств музыка стала одним из самых распространенных и доступных видов искусства, сопровождающих человека на протяжении всей его жизни. Отличительной чертой музыки от остальных видов искусства, является отсутствие прямого подтверждения ее воздействия на деятельность человека непосредственно в момент восприятия. Наряду с осознаваемыми процессами в ходе музыкального восприятия имеет место возникновение бессознательных психических реакций. Очень важно в коррекционной работе использовать специально подобранные музыкальные </w:t>
      </w:r>
      <w:r w:rsidRPr="00B83253">
        <w:rPr>
          <w:rFonts w:ascii="Times New Roman" w:hAnsi="Times New Roman" w:cs="Times New Roman"/>
          <w:sz w:val="28"/>
          <w:szCs w:val="28"/>
        </w:rPr>
        <w:lastRenderedPageBreak/>
        <w:t>произведения, которые могли бы, воздействуя на аффективную сферу ребенка, развивать высшие психические функции, к которым относятся мышление, воля, мотивация.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 xml:space="preserve">Рабочая адаптированная общеобразовательная программа по предмету «Музыка» построена с учётом возрастных, психологических, индивидуальных особенностей обучающихся и направлена </w:t>
      </w:r>
      <w:proofErr w:type="gramStart"/>
      <w:r w:rsidRPr="00B83253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B8325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создание условий для образования, эстетического воспитания, духовно-нравственного развития в процессе освоения музыкальной культуры;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формирование основ музыкальной культуры средствами активной деятельности обучающихся в сфере музыкального искусства;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приобретение собственного музыкального опыта (в певческой деятельности и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, восприятии музыки,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музыкально-ритмических движений под музыку);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развитие личностных качеств, значимых для самоопределения, социализации, самореализации в процессе учебной непосредственно музыкальной деятельности;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воспитание и развитие личностных качеств, позволяющих уважать и принимать духовные и культурные ценности разных народов;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воспитание культуры 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коллективного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(хорового и инструментального).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В процессе обучения музыке школьник на материале лучших произведений классического и современного музыкального искусства и особых формах познавательной деятельности осмысливает понятия "Родина", "Отечество", знакомится с историей России, накапливает знания о культурных традициях населяющих ее народов, осознает место родного края как неотъемлемой частицы России. Для реализации содержания «Региональные музыкально-поэтические </w:t>
      </w:r>
      <w:r w:rsidRPr="00B83253">
        <w:rPr>
          <w:rFonts w:ascii="Times New Roman" w:hAnsi="Times New Roman" w:cs="Times New Roman"/>
          <w:sz w:val="28"/>
          <w:szCs w:val="28"/>
        </w:rPr>
        <w:lastRenderedPageBreak/>
        <w:t>традиции: изучение музыкально-краеведческого содержания проходит во всех классах школы для того, чтобы выпускник научился ориентироваться в многообразии музыкального фольклора России, в том числе родного края, сопоставлять различные образцы народной и профессиональной музыки, ценить отечественные народные музыкальные традиции. Учебный предмет – музыка открывает окно в мировое культурное пространство, расширяет представления обучающихся о творчестве народов мира, шедеврах мировой музыкальной культуры.</w:t>
      </w:r>
    </w:p>
    <w:p w:rsidR="00141662" w:rsidRDefault="00141662" w:rsidP="001416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662" w:rsidRPr="00B83253" w:rsidRDefault="00141662" w:rsidP="001416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253">
        <w:rPr>
          <w:rFonts w:ascii="Times New Roman" w:hAnsi="Times New Roman" w:cs="Times New Roman"/>
          <w:b/>
          <w:sz w:val="28"/>
          <w:szCs w:val="28"/>
        </w:rPr>
        <w:t>3.Описание места предмета в учебном плане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Учебный предмет «Музыка» находится в органической связи с учебными предметами: "Изобразительное искусство", "Литературное чтение", "Окружающий мир", и др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>Данная программа по музыке продолжает линию дошкольного музыкального обучения и воспитания детей, закладывает основы для изучения музыкального искусства на более высоком уровне на последующих этапах обучения.</w:t>
      </w:r>
    </w:p>
    <w:p w:rsidR="00141662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изучение предмета в  3 классе отводится  1 час в неделю, 34ч в год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1662" w:rsidRPr="00B83253" w:rsidRDefault="00141662" w:rsidP="001416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253">
        <w:rPr>
          <w:rFonts w:ascii="Times New Roman" w:hAnsi="Times New Roman" w:cs="Times New Roman"/>
          <w:b/>
          <w:sz w:val="28"/>
          <w:szCs w:val="28"/>
        </w:rPr>
        <w:t>4.Базовые, личностные и предметные результаты освоения учебного предмета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Достижение базовых, личностных и предметных результатов освоения учебного предмета обучающимися с умственной отсталостью (интеллектуальными нарушениями) происходит в процессе активного восприятия и обсуждения музыки, собственного опыта музыкально-творческой деятельности обучающихся: хорового пения и игры на элементарных музыкальных инструментах.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Базовые результаты: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формирование осознанного отношения к учебному предмету «Музыка»;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наличие мотивации к обучению;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обеспечение успешности изучения содержания предметной области «Музыка»;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формирование целостного представления о современном музыкальном мире;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содействие дальнейшему становлению обучающихся как субъектов осознанной учебной деятельности на доступном уровне.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 xml:space="preserve"> Личностные результаты: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формирование целостного представления о современном музыкальном мире;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развитие музыкально-эстетического чувства, проявляющегося в заинтересованном отношении к музыке во всем многообразии ее стилей, форм и жанров;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совершенствование художественного вкуса, в области эстетически ценных произведений музыкального искусства;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овладение художественными умениями и навыками в процессе продуктивной музыкально-творческой деятельности;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наличие определенного уровня развития общих музыкальных способностей, образного мышления, творческого воображения;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приобретение устойчивых навыков самостоятельной, целенаправленной и содержательной музыкально-учебной деятельности;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сотрудничество в ходе реализации коллективных творческих проектов, решения различных музыкально-творческих задач.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Предметные результаты: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общее представление о роли музыкального искусства в жизни общества и каждого отдельного человека;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осознанное восприятие конкретных музыкальных произведений и различных событий в мире музыки;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устойчивый интерес к музыке, художественным традициям своего народа, различным видам музыкально-творческой деятельности;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понимание интонационно-образной природы музыкального искусства, средств художественной выразительности;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осмысление основных жанров музыкально-поэтического народного творчества;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рассуждение об особенностях музыкального языка, отдельных произведениях и стилях музыкального искусства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применение специальной терминологии для классификации различных явлений музыкальной культуры;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расширение и обогащение опыта в разнообразных видах музыкально-творческой деятельности, включая информационно-коммуникационные технологии;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освоение знаний о музыке, овладение практическими умениями и навыками для реализации собственного творческого потенциала, обучающиеся должны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научиться в дальнейшем применять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знания, умения и навыки (ЗУН), приобретенные в различных видах познавательной, музыкально-исполнительской и творческой деятельности.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Основные виды музыкальной деятельности обучающихся основаны на принципе взаимного дополнения и направлены на гармоничное становление личности,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Освоение программы позволит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принимать активное участие в общественной, концертной жизни школы, города.</w:t>
      </w:r>
      <w:r w:rsidRPr="00B832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Слушание музыки </w:t>
      </w:r>
      <w:proofErr w:type="gramStart"/>
      <w:r w:rsidRPr="00B83253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B8325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1. Узнаёт изученные музыкальные произведения и называет имена их авторов.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2. Умеет определять характер музыкального произведения, его образ, отдельные элементы музыкального языка: лад, темп, тембр, динамику, регистр.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3.Имеет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4.Имеет представления об инструментах симфонического, духового, эстрадного оркестров, оркестра русских народных инструментов. Знает особенности звучания оркестров и отдельных инструментов.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253">
        <w:rPr>
          <w:rFonts w:ascii="Times New Roman" w:hAnsi="Times New Roman" w:cs="Times New Roman"/>
          <w:sz w:val="28"/>
          <w:szCs w:val="28"/>
        </w:rPr>
        <w:t>5.Знает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</w:r>
      <w:proofErr w:type="gramEnd"/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6.Имеет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7.Имеет представления о выразительных возможностях и особенностях музыкальных форм: типах развития (повтор, контраст), простых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двухчастной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трёхчастной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формах, вариаций, рондо.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8.Определяет жанровую основу в пройденных музыкальных произведениях.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9.Имеет слуховой багаж из прослушанных произведений народной музыки, отечественной и зарубежной классики.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10.Умеет импровизировать под музыку с использованием танцевальных, маршеобразных движений, пластического интонирования. Хоровое пение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>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11.Знает слова и мелодию Гимна Российской Федерации и РБ.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12.Грамотно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13Знает о способах и приемах выразительного музыкального интонирования.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14.Соблюдает при пении певческую установку. Использует в процессе пения правильное певческое дыхание.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15.Поет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16.Ясно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17.Исполняет одноголосные произведения, а также произведения с элементами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двухголосия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>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 xml:space="preserve">Музыкально-ритмические движения 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Обучающийся: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Воспринимает более разнообразный музыкально-ритмический материал, и включать в него элементы творчества.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Воплощает в движении художественный образ. Эмоционально откликается на прослушанное произведение.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Исполняет (двигается) по дирижерскому жесту.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Имеет элементарные представления об основных длительностях и не сложных ритмических фигурах.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Умеет узнавать ранее изученное музыкально-двигательное упражнение.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Игра в детском инструментальном ансамбле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Обучающийся: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Имеет представления о приемах игры на элементарных ударных и шумовых инструментах детского оркестра народных инструментах бубен, барабан, металлофон, маракасы и т.д.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Воспроизводить по подражанию взрослому и на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слухозрительной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основе ритмических рисунков песенок и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>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Умеет выразить собственные переживания музыки с помощью игры на музыкальных инструментах детского оркестра.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Умеет исполнять различные ритмические группы в оркестровых партиях.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Имеет первоначальные навыки игры в ансамбле - дуэте, трио (простейшие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двухголосия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>).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Владеет основами игры в детском оркестре, инструментальном ансамбле.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253">
        <w:rPr>
          <w:rFonts w:ascii="Times New Roman" w:hAnsi="Times New Roman" w:cs="Times New Roman"/>
          <w:sz w:val="28"/>
          <w:szCs w:val="28"/>
        </w:rPr>
        <w:t>Коллективное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(марш, полька, вальс).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Репертуар для игры на музыкальных инструментах: фольклорные произведения, произведения композиторов-классиков и современных авторов.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Элементы музыкальной грамоты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Обучающийся: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Распознавание динамических оттенков музыкальных произведений: очень тихо, тихо, умеренно, быстро, громко, очень громко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Различение характера музыкального произведения: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веселый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>, грустный, спокойный и т. д.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Различение на слух музыкального темпа: медленно, очень медленно, быстро и т. д.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Овладение основными понятиями музыкальной грамоты на практическом материале: ноты, нотный стан, скрипичный ключ.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Музыкальная грамота – как средство познания музыки: формирование представлений о высоте звука, силе звучания, длительности звучания.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>Мелодия. Типы мелодического движения. Интонация.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Подбор по слуху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и простых песен.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Длительности: восьмые, четверти, половинные. Пауза. Акцент в музыке: сильная и слабая доли. Такт. Размеры: 2/4; 3/4; 4/4,паузы в 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ритмических упражнениях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>, ритмических рисунках исполняемых песен, в оркестровых партиях и аккомпанементах.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Дву</w:t>
      </w:r>
      <w:proofErr w:type="gramStart"/>
      <w:r w:rsidRPr="00B83253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B8325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трехдольность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- восприятие и передача в движении.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Лад: мажор, минор; тональность, тоника.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Нотная грамота. Скрипичный ключ, пение по нотам выученных по слуху простейших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двухступенных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трехступенных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>, пятиступенных), песен, разучивание по нотам хоровых и оркестровых партий.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Музыкальные жанры. Песня, танец, марш. Инструментальный концерт. Музыкально-сценические жанры: балет, опера.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 xml:space="preserve">Музыкальные формы. Виды развития: повтор, контраст. Вступление, заключение. Простые </w:t>
      </w:r>
      <w:proofErr w:type="spellStart"/>
      <w:r w:rsidRPr="00B83253">
        <w:rPr>
          <w:rFonts w:ascii="Times New Roman" w:hAnsi="Times New Roman" w:cs="Times New Roman"/>
          <w:sz w:val="28"/>
          <w:szCs w:val="28"/>
        </w:rPr>
        <w:t>двухчастная</w:t>
      </w:r>
      <w:proofErr w:type="spellEnd"/>
      <w:r w:rsidRPr="00B83253">
        <w:rPr>
          <w:rFonts w:ascii="Times New Roman" w:hAnsi="Times New Roman" w:cs="Times New Roman"/>
          <w:sz w:val="28"/>
          <w:szCs w:val="28"/>
        </w:rPr>
        <w:t xml:space="preserve"> и трехчастная формы, куплетная форма, вариации, рондо.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253">
        <w:rPr>
          <w:rFonts w:ascii="Times New Roman" w:hAnsi="Times New Roman" w:cs="Times New Roman"/>
          <w:b/>
          <w:i/>
          <w:sz w:val="28"/>
          <w:szCs w:val="28"/>
        </w:rPr>
        <w:t xml:space="preserve">В результате изучения музыки </w:t>
      </w:r>
      <w:proofErr w:type="gramStart"/>
      <w:r w:rsidRPr="00B83253">
        <w:rPr>
          <w:rFonts w:ascii="Times New Roman" w:hAnsi="Times New Roman" w:cs="Times New Roman"/>
          <w:b/>
          <w:i/>
          <w:sz w:val="28"/>
          <w:szCs w:val="28"/>
        </w:rPr>
        <w:t>обучающийся</w:t>
      </w:r>
      <w:proofErr w:type="gramEnd"/>
      <w:r w:rsidRPr="00B83253">
        <w:rPr>
          <w:rFonts w:ascii="Times New Roman" w:hAnsi="Times New Roman" w:cs="Times New Roman"/>
          <w:b/>
          <w:i/>
          <w:sz w:val="28"/>
          <w:szCs w:val="28"/>
        </w:rPr>
        <w:t xml:space="preserve"> получит возможность научиться: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lastRenderedPageBreak/>
        <w:t>реализовывать творческий потенциал, собственные творческие замыслы в различных видах музыкальной деятельности (в пении, игре на детских и других музыкальных инструментах);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организовывать самостоятельную музыкально-творческую деятельность; музицировать;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использовать систему графических знаков для ориентации в нотном письме при пении простейших мелодий;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образов;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адекватно оценивать явления музыкальной культуры.</w:t>
      </w:r>
    </w:p>
    <w:p w:rsidR="00141662" w:rsidRPr="00B83253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253">
        <w:rPr>
          <w:rFonts w:ascii="Times New Roman" w:hAnsi="Times New Roman" w:cs="Times New Roman"/>
          <w:sz w:val="28"/>
          <w:szCs w:val="28"/>
        </w:rPr>
        <w:t>Адаптированная рабочая общеобразовательная программа по предмету «Музыка» выделяет два уровня овладения предметными результатами:</w:t>
      </w:r>
      <w:r w:rsidRPr="00B83253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0" w:type="auto"/>
        <w:tblInd w:w="108" w:type="dxa"/>
        <w:tblLook w:val="04A0"/>
      </w:tblPr>
      <w:tblGrid>
        <w:gridCol w:w="7040"/>
        <w:gridCol w:w="7480"/>
      </w:tblGrid>
      <w:tr w:rsidR="00141662" w:rsidRPr="00730C1D" w:rsidTr="00442B95">
        <w:trPr>
          <w:trHeight w:val="350"/>
        </w:trPr>
        <w:tc>
          <w:tcPr>
            <w:tcW w:w="7040" w:type="dxa"/>
            <w:tcBorders>
              <w:bottom w:val="single" w:sz="4" w:space="0" w:color="auto"/>
            </w:tcBorders>
          </w:tcPr>
          <w:p w:rsidR="00141662" w:rsidRPr="00730C1D" w:rsidRDefault="00141662" w:rsidP="00442B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Минимальный уровень</w:t>
            </w:r>
          </w:p>
          <w:p w:rsidR="00141662" w:rsidRPr="00730C1D" w:rsidRDefault="00141662" w:rsidP="00442B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0" w:type="dxa"/>
            <w:tcBorders>
              <w:bottom w:val="single" w:sz="4" w:space="0" w:color="auto"/>
            </w:tcBorders>
          </w:tcPr>
          <w:p w:rsidR="00141662" w:rsidRPr="00730C1D" w:rsidRDefault="00141662" w:rsidP="00442B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Достаточный уровень</w:t>
            </w:r>
          </w:p>
        </w:tc>
      </w:tr>
      <w:tr w:rsidR="00141662" w:rsidRPr="00730C1D" w:rsidTr="00442B95">
        <w:trPr>
          <w:trHeight w:val="530"/>
        </w:trPr>
        <w:tc>
          <w:tcPr>
            <w:tcW w:w="7040" w:type="dxa"/>
            <w:tcBorders>
              <w:top w:val="single" w:sz="4" w:space="0" w:color="auto"/>
            </w:tcBorders>
          </w:tcPr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-понимание роли музыки в жизни человека;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элементами музыкальной культуры в   </w:t>
            </w:r>
            <w:proofErr w:type="gram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роцессе   формирования   интереса   к музыкальному искусству и музыкальной деятельности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-эстетические представления;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-эмоциональное   осознанное   восприятие  музыки во время слушания музыкальных произведений;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 эстетических  чувств  музыки во время слушания музыкальных произведений;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-способность к эмоциональному отклику на музыку разных жанров;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-способность к элементарному выражению своего  отношения  к  музыке  в  слове  пластике, жесте, мимике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-владение элементарными певческими умениями  и  навыками координация  между  слухом  и  голосом,  выработка  унисона,  кантилены,  спокойного певческого дыхания);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-умение откликаться на музыку с помощью простейших движений и пластического интонирования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умение определять некоторые виды музыки, звучание некоторых музыкальных инструментов, в том числе и современных электронных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навыками </w:t>
            </w:r>
            <w:proofErr w:type="gram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элементарного</w:t>
            </w:r>
            <w:proofErr w:type="gram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на простейших инструментах (ударно-шумовых)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-наличие элементарных  представлений о нотной грамоте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0" w:type="dxa"/>
            <w:tcBorders>
              <w:top w:val="single" w:sz="4" w:space="0" w:color="auto"/>
            </w:tcBorders>
          </w:tcPr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-понимание роли музыки в жизни человека в его духовно- нравственном развитии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-овладение элементами музыкальной культуры в процессе формирования интереса к  музыкальному  искусству  и  музыкальной деятельности, в том числе на материале музыкальной культуры родного края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элементарных эстетических суждений эмоциональное  осознанное  восприятие  </w:t>
            </w:r>
            <w:proofErr w:type="gram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музыки</w:t>
            </w:r>
            <w:proofErr w:type="gram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как  в процессе активной музыкальной деятельности так и во время слушания музыкальных произведений различных жанров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о многофункциональности музыки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-умение воспринимать музыкальные произведения с ярко выраженным жизненным  содержанием,  определение  их  характера  и настроения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-владение  навыками  выражения  своего  отношения  к музыке в слове (эмоциональный словарь), пластике, жесте, мимике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-владение певческими умениями и навыками (координация между слухом  и  голосом,  выработка  унисона,  двухголосного  пения кантилены, спокойного певческого дыхания)</w:t>
            </w:r>
            <w:proofErr w:type="gram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ыразительное исполнение песен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-умение откликаться на музыку с помощью простейших движений   и   пластического   интонирования,   </w:t>
            </w:r>
            <w:proofErr w:type="gram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раматизация   пьес программного характера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-умение использовать музыкальные образы при создании театрализованных и музыкально-пластических композиций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-умение  определять  виды  музыки,  звучание  различных музыкальных инструментов, в том числе и современных электронных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-наличие навыков </w:t>
            </w:r>
            <w:proofErr w:type="spellStart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 w:rsidRPr="00730C1D">
              <w:rPr>
                <w:rFonts w:ascii="Times New Roman" w:hAnsi="Times New Roman" w:cs="Times New Roman"/>
                <w:sz w:val="28"/>
                <w:szCs w:val="28"/>
              </w:rPr>
              <w:t xml:space="preserve"> на некоторых инструментах (ударно-шумовых, народных);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0C1D">
              <w:rPr>
                <w:rFonts w:ascii="Times New Roman" w:hAnsi="Times New Roman" w:cs="Times New Roman"/>
                <w:sz w:val="28"/>
                <w:szCs w:val="28"/>
              </w:rPr>
              <w:t>-владение   элементарной   музыкальной   грамотой,   как средства осознания музыкальной речи.</w:t>
            </w: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662" w:rsidRPr="00730C1D" w:rsidRDefault="00141662" w:rsidP="00442B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662" w:rsidRDefault="00141662" w:rsidP="0014166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41662" w:rsidRDefault="00141662" w:rsidP="0014166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41662" w:rsidRDefault="00141662" w:rsidP="0014166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141662" w:rsidRPr="00730C1D" w:rsidRDefault="00141662" w:rsidP="00141662">
      <w:pPr>
        <w:jc w:val="center"/>
        <w:rPr>
          <w:rFonts w:ascii="Times New Roman" w:hAnsi="Times New Roman" w:cs="Times New Roman"/>
          <w:sz w:val="28"/>
          <w:szCs w:val="28"/>
        </w:rPr>
      </w:pPr>
      <w:r w:rsidRPr="00730C1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5.Содержание учебного предмета.</w:t>
      </w:r>
    </w:p>
    <w:p w:rsidR="00141662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C1D">
        <w:rPr>
          <w:rFonts w:ascii="Times New Roman" w:hAnsi="Times New Roman" w:cs="Times New Roman"/>
          <w:sz w:val="28"/>
          <w:szCs w:val="28"/>
        </w:rPr>
        <w:t>Рабочая адаптированная общеобразовательная программ</w:t>
      </w:r>
      <w:r>
        <w:rPr>
          <w:rFonts w:ascii="Times New Roman" w:hAnsi="Times New Roman" w:cs="Times New Roman"/>
          <w:sz w:val="28"/>
          <w:szCs w:val="28"/>
        </w:rPr>
        <w:t>а по</w:t>
      </w:r>
      <w:r>
        <w:rPr>
          <w:rFonts w:ascii="Times New Roman" w:hAnsi="Times New Roman" w:cs="Times New Roman"/>
          <w:sz w:val="28"/>
          <w:szCs w:val="28"/>
        </w:rPr>
        <w:tab/>
        <w:t>предмету «Музыка» для 3 класса</w:t>
      </w:r>
      <w:r w:rsidRPr="00730C1D">
        <w:rPr>
          <w:rFonts w:ascii="Times New Roman" w:hAnsi="Times New Roman" w:cs="Times New Roman"/>
          <w:sz w:val="28"/>
          <w:szCs w:val="28"/>
        </w:rPr>
        <w:t xml:space="preserve"> состоит из следующих разделов: «Слушание музыки», «Пение», «Элементы музыкальной грамоты» и «Игра на музыкальных инструментах».</w:t>
      </w:r>
    </w:p>
    <w:p w:rsidR="00141662" w:rsidRPr="00730C1D" w:rsidRDefault="00141662" w:rsidP="0014166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0C1D">
        <w:rPr>
          <w:rFonts w:ascii="Times New Roman" w:eastAsia="Times New Roman" w:hAnsi="Times New Roman" w:cs="Times New Roman"/>
          <w:b/>
          <w:i/>
          <w:sz w:val="28"/>
          <w:szCs w:val="28"/>
        </w:rPr>
        <w:t>3  класс (1 ч в неделю)</w:t>
      </w:r>
    </w:p>
    <w:p w:rsidR="00141662" w:rsidRPr="00730C1D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0C1D">
        <w:rPr>
          <w:rFonts w:ascii="Times New Roman" w:hAnsi="Times New Roman" w:cs="Times New Roman"/>
          <w:b/>
          <w:i/>
          <w:sz w:val="28"/>
          <w:szCs w:val="28"/>
        </w:rPr>
        <w:t>Слушание музыки</w:t>
      </w:r>
    </w:p>
    <w:p w:rsidR="00141662" w:rsidRPr="00730C1D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C1D">
        <w:rPr>
          <w:rFonts w:ascii="Times New Roman" w:hAnsi="Times New Roman" w:cs="Times New Roman"/>
          <w:sz w:val="28"/>
          <w:szCs w:val="28"/>
        </w:rPr>
        <w:t xml:space="preserve">Развитие умения дифференцировать части музыкального произведения, различать мелодию и сопровождение в песне и в инструментальном произведении. </w:t>
      </w:r>
      <w:proofErr w:type="gramStart"/>
      <w:r w:rsidRPr="00730C1D">
        <w:rPr>
          <w:rFonts w:ascii="Times New Roman" w:hAnsi="Times New Roman" w:cs="Times New Roman"/>
          <w:sz w:val="28"/>
          <w:szCs w:val="28"/>
        </w:rPr>
        <w:t>Развитие умения различать марши (военный, спортивный, праздничный, шуточный, траурный), танцы (вальс, полька, полонез, танго, хоровод).</w:t>
      </w:r>
      <w:proofErr w:type="gramEnd"/>
      <w:r w:rsidRPr="00730C1D">
        <w:rPr>
          <w:rFonts w:ascii="Times New Roman" w:hAnsi="Times New Roman" w:cs="Times New Roman"/>
          <w:sz w:val="28"/>
          <w:szCs w:val="28"/>
        </w:rPr>
        <w:t xml:space="preserve"> Формирование элементарных представлений о многофункциональности музыки (развлекательная, спортивная, музыка для отдыха, релаксации). Знакомство с музыкальными инструментами и их звучанием: балалайка, виолончель, труба. Подбор репертуара для слушания музыки происходит в целях уравновешивания нервно-психических процессов, преобладающих у детей. Это детские песни, музыкальные сказки, вокальная и инструментальная музыка для детей русских и зарубежных композиторов.</w:t>
      </w:r>
    </w:p>
    <w:p w:rsidR="00141662" w:rsidRPr="00730C1D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0C1D">
        <w:rPr>
          <w:rFonts w:ascii="Times New Roman" w:hAnsi="Times New Roman" w:cs="Times New Roman"/>
          <w:b/>
          <w:i/>
          <w:sz w:val="28"/>
          <w:szCs w:val="28"/>
        </w:rPr>
        <w:t>Пение</w:t>
      </w:r>
    </w:p>
    <w:p w:rsidR="00141662" w:rsidRPr="00730C1D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C1D">
        <w:rPr>
          <w:rFonts w:ascii="Times New Roman" w:hAnsi="Times New Roman" w:cs="Times New Roman"/>
          <w:sz w:val="28"/>
          <w:szCs w:val="28"/>
        </w:rPr>
        <w:t xml:space="preserve">Вокально-хоровые упражнения. Закрепление певческих навыков и умений на материале, пройденном в предыдущих классах, а также на новом материале. Развитие умения быстрой, спокойной смены дыхания при исполнении песен без пауз между фразами, распределять дыхание при исполнении напевных песен с различными динамическими оттенками. Развитие музыкального ритма, умения воспроизводить фразу или куплет знакомой песни путём беззвучной артикуляции в сопровождении инструмента, контролировать слухом качество пения. Работа над </w:t>
      </w:r>
      <w:r w:rsidRPr="00730C1D">
        <w:rPr>
          <w:rFonts w:ascii="Times New Roman" w:hAnsi="Times New Roman" w:cs="Times New Roman"/>
          <w:sz w:val="28"/>
          <w:szCs w:val="28"/>
        </w:rPr>
        <w:lastRenderedPageBreak/>
        <w:t>чистотой интонирования и устойчивостью унисона. Пение выученных песен ритмично и выразительно с сохранением строя и ансамбля.</w:t>
      </w:r>
    </w:p>
    <w:p w:rsidR="00141662" w:rsidRPr="00730C1D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0C1D">
        <w:rPr>
          <w:rFonts w:ascii="Times New Roman" w:hAnsi="Times New Roman" w:cs="Times New Roman"/>
          <w:b/>
          <w:i/>
          <w:sz w:val="28"/>
          <w:szCs w:val="28"/>
        </w:rPr>
        <w:t>Игра на музыкальных инструментах</w:t>
      </w:r>
    </w:p>
    <w:tbl>
      <w:tblPr>
        <w:tblpPr w:leftFromText="180" w:rightFromText="180" w:vertAnchor="page" w:horzAnchor="margin" w:tblpY="4456"/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88"/>
        <w:gridCol w:w="1163"/>
        <w:gridCol w:w="7550"/>
        <w:gridCol w:w="3422"/>
        <w:gridCol w:w="65"/>
      </w:tblGrid>
      <w:tr w:rsidR="00141662" w:rsidRPr="009050F7" w:rsidTr="00442B95">
        <w:trPr>
          <w:trHeight w:val="240"/>
        </w:trPr>
        <w:tc>
          <w:tcPr>
            <w:tcW w:w="847" w:type="pct"/>
          </w:tcPr>
          <w:p w:rsidR="00141662" w:rsidRPr="00BA200F" w:rsidRDefault="00141662" w:rsidP="004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  разделов и тем   учебного  предмета</w:t>
            </w:r>
          </w:p>
        </w:tc>
        <w:tc>
          <w:tcPr>
            <w:tcW w:w="396" w:type="pct"/>
          </w:tcPr>
          <w:p w:rsidR="00141662" w:rsidRPr="00BA200F" w:rsidRDefault="00141662" w:rsidP="004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  часов</w:t>
            </w:r>
          </w:p>
        </w:tc>
        <w:tc>
          <w:tcPr>
            <w:tcW w:w="2570" w:type="pct"/>
          </w:tcPr>
          <w:p w:rsidR="00141662" w:rsidRPr="00BA200F" w:rsidRDefault="00141662" w:rsidP="004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  тем учебного предмета</w:t>
            </w:r>
          </w:p>
        </w:tc>
        <w:tc>
          <w:tcPr>
            <w:tcW w:w="1187" w:type="pct"/>
            <w:gridSpan w:val="2"/>
          </w:tcPr>
          <w:p w:rsidR="00141662" w:rsidRPr="00BA200F" w:rsidRDefault="00141662" w:rsidP="004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  часть с  указанием  формы</w:t>
            </w:r>
          </w:p>
        </w:tc>
      </w:tr>
      <w:tr w:rsidR="00141662" w:rsidRPr="00BA200F" w:rsidTr="00442B95">
        <w:trPr>
          <w:gridAfter w:val="1"/>
          <w:wAfter w:w="22" w:type="pct"/>
          <w:trHeight w:val="240"/>
        </w:trPr>
        <w:tc>
          <w:tcPr>
            <w:tcW w:w="847" w:type="pct"/>
          </w:tcPr>
          <w:p w:rsidR="00141662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62" w:rsidRPr="009050F7" w:rsidTr="00442B95">
        <w:trPr>
          <w:trHeight w:val="240"/>
        </w:trPr>
        <w:tc>
          <w:tcPr>
            <w:tcW w:w="847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Певческие   навыки</w:t>
            </w:r>
          </w:p>
        </w:tc>
        <w:tc>
          <w:tcPr>
            <w:tcW w:w="396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0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певческой установке.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знакомых песен.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и   закрепление песен: 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.Старокодомскогосл.С.Михалкова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«Весёлые путешественники»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арцхаладзесл.М.Пляцковского</w:t>
            </w:r>
            <w:proofErr w:type="spellEnd"/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«Дружба школьных лет»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.Шаинского</w:t>
            </w:r>
            <w:proofErr w:type="spellEnd"/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сл. 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А.Тимофеевского</w:t>
            </w:r>
            <w:proofErr w:type="spellEnd"/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«Песенка крокодила Гены»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сл. 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Ю.Энтина</w:t>
            </w:r>
            <w:proofErr w:type="spellEnd"/>
          </w:p>
          <w:p w:rsidR="00141662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«Первоклашка»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pct"/>
            <w:gridSpan w:val="2"/>
            <w:vMerge w:val="restar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  разучивание мелодии   песен,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исполнение 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-слушание 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произведение;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разучивание  песен;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исполнение 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попевок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-исполнение песен с передачей художественного содержания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правильной мелодии</w:t>
            </w:r>
          </w:p>
        </w:tc>
      </w:tr>
      <w:tr w:rsidR="00141662" w:rsidRPr="009050F7" w:rsidTr="00442B95">
        <w:trPr>
          <w:trHeight w:val="240"/>
        </w:trPr>
        <w:tc>
          <w:tcPr>
            <w:tcW w:w="847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  музыкальных произведений</w:t>
            </w:r>
          </w:p>
        </w:tc>
        <w:tc>
          <w:tcPr>
            <w:tcW w:w="396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0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и   согласованное   пение с отражением характера.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и закрепление песен: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spellEnd"/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Киппера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сл.А.Коваленкова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«Почему   медведь зимой спит?»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ьвоваКомпанейца</w:t>
            </w:r>
            <w:proofErr w:type="spellEnd"/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сл.С.Богомазова</w:t>
            </w:r>
            <w:proofErr w:type="spellEnd"/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«Снежная песенка»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.Филиппенко</w:t>
            </w:r>
            <w:proofErr w:type="spellEnd"/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Сл.Г.Бойко</w:t>
            </w:r>
          </w:p>
          <w:p w:rsidR="00141662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хоровод»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pct"/>
            <w:gridSpan w:val="2"/>
            <w:vMerge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62" w:rsidRPr="009050F7" w:rsidTr="00442B95">
        <w:trPr>
          <w:trHeight w:val="240"/>
        </w:trPr>
        <w:tc>
          <w:tcPr>
            <w:tcW w:w="847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Музыкальная форма произведений</w:t>
            </w:r>
          </w:p>
        </w:tc>
        <w:tc>
          <w:tcPr>
            <w:tcW w:w="396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0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и исполнение песен: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.Соловьева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–Седого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Сл.С.Погореловского</w:t>
            </w:r>
            <w:proofErr w:type="spellEnd"/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Стой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идёт?»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.Филиппенко</w:t>
            </w:r>
            <w:proofErr w:type="spellEnd"/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Сл.Т.Волгиной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«Праздничный вальс»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Прослушивание и узнавание различных частей</w:t>
            </w:r>
          </w:p>
          <w:p w:rsidR="00141662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 произведений.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pct"/>
            <w:gridSpan w:val="2"/>
            <w:vMerge w:val="restar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знание   и дифференциация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различных частей  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роизведения;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-умение передавать словами внутреннее содержание 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роизведения;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-распределение дыхания при исполнении напевных песен</w:t>
            </w:r>
          </w:p>
        </w:tc>
      </w:tr>
      <w:tr w:rsidR="00141662" w:rsidRPr="009050F7" w:rsidTr="00442B95">
        <w:trPr>
          <w:trHeight w:val="240"/>
        </w:trPr>
        <w:tc>
          <w:tcPr>
            <w:tcW w:w="847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оттенки</w:t>
            </w:r>
          </w:p>
        </w:tc>
        <w:tc>
          <w:tcPr>
            <w:tcW w:w="396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0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и закрепление песен: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аинскогоСл.З.Александровой</w:t>
            </w:r>
            <w:proofErr w:type="spellEnd"/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Безкозырка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белая»;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.Шаинскогосл.Э.Успенского</w:t>
            </w:r>
            <w:proofErr w:type="spellEnd"/>
          </w:p>
          <w:p w:rsidR="00141662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«Песня 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Чебурашки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pct"/>
            <w:gridSpan w:val="2"/>
            <w:vMerge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662" w:rsidRPr="009050F7" w:rsidTr="00442B95">
        <w:trPr>
          <w:trHeight w:val="240"/>
        </w:trPr>
        <w:tc>
          <w:tcPr>
            <w:tcW w:w="847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396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0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 и закрепление песен: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.Шаинскогосл.Л.Яхнина</w:t>
            </w:r>
            <w:proofErr w:type="spellEnd"/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«Белые кораблики»;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Муз. В 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Сл. 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Ю.Энтина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Чунга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Чанга</w:t>
            </w:r>
            <w:proofErr w:type="spell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.Шаинского</w:t>
            </w:r>
            <w:proofErr w:type="spellEnd"/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Сл.Э.Успенского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«Голубой  вагон»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выученных  песен с шумовым оркестром.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нструментах.</w:t>
            </w:r>
          </w:p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pct"/>
            <w:gridSpan w:val="2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-исполнение выученных песен на 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нструментах</w:t>
            </w:r>
          </w:p>
        </w:tc>
      </w:tr>
      <w:tr w:rsidR="00141662" w:rsidRPr="009050F7" w:rsidTr="00442B95">
        <w:trPr>
          <w:trHeight w:val="701"/>
        </w:trPr>
        <w:tc>
          <w:tcPr>
            <w:tcW w:w="847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396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0" w:type="pct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выученных   песен муз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икторина.</w:t>
            </w:r>
          </w:p>
        </w:tc>
        <w:tc>
          <w:tcPr>
            <w:tcW w:w="1187" w:type="pct"/>
            <w:gridSpan w:val="2"/>
          </w:tcPr>
          <w:p w:rsidR="00141662" w:rsidRPr="00BA200F" w:rsidRDefault="00141662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00F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исполнение выученных песен сольно и хором с правильными динамическими оттенками</w:t>
            </w:r>
          </w:p>
        </w:tc>
      </w:tr>
    </w:tbl>
    <w:p w:rsidR="00141662" w:rsidRPr="00173D89" w:rsidRDefault="00141662" w:rsidP="001416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C1D">
        <w:rPr>
          <w:rFonts w:ascii="Times New Roman" w:hAnsi="Times New Roman" w:cs="Times New Roman"/>
          <w:sz w:val="28"/>
          <w:szCs w:val="28"/>
        </w:rPr>
        <w:lastRenderedPageBreak/>
        <w:t xml:space="preserve"> Закрепление навыков игры на ударно-шумовых инструментах. Обучение игре на балалайке и домре происходит с учетом индивидуальных особенностей детей.</w:t>
      </w:r>
    </w:p>
    <w:p w:rsidR="00141662" w:rsidRDefault="00141662" w:rsidP="0014166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1662" w:rsidRDefault="00141662" w:rsidP="0014166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41662" w:rsidRDefault="00141662" w:rsidP="0014166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41662" w:rsidRDefault="00141662" w:rsidP="0014166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41662" w:rsidRDefault="00141662" w:rsidP="0014166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41662" w:rsidRDefault="00141662"/>
    <w:sectPr w:rsidR="00141662" w:rsidSect="001416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1662"/>
    <w:rsid w:val="00141662"/>
    <w:rsid w:val="00462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6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416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141662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4166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3436</Words>
  <Characters>19586</Characters>
  <Application>Microsoft Office Word</Application>
  <DocSecurity>0</DocSecurity>
  <Lines>163</Lines>
  <Paragraphs>45</Paragraphs>
  <ScaleCrop>false</ScaleCrop>
  <Company>Microsoft</Company>
  <LinksUpToDate>false</LinksUpToDate>
  <CharactersWithSpaces>22977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2025-10-14T21:10:00Z</dcterms:created>
  <dcterms:modified xsi:type="dcterms:W3CDTF">2025-10-14T21:12:00Z</dcterms:modified>
</cp:coreProperties>
</file>